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D0619">
        <w:rPr>
          <w:rFonts w:asciiTheme="minorEastAsia" w:hAnsiTheme="minorEastAsia" w:hint="eastAsia"/>
          <w:b/>
          <w:sz w:val="24"/>
          <w:szCs w:val="24"/>
        </w:rPr>
        <w:t>附件1：复试注意事项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（1）考生须严格按照考场程序和指令进行操作，在主考发出“考试开始”指令后不可再进行其他无关屏幕操作。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（2）确保笔记本、手机均带有功能正常的麦克风、摄像头，台式机须配备音响、摄像头、麦克风，可进行正常的视频通话。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（3）复试面试全程不允许接听电话，关闭QQ、微信等其他即时通信软件提示声音；手机开启来电全部呼叫转移，同时注意去掉锁屏及闹铃等设置。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（4）考生若使用手机加入平台，用移动数据流量联网时，则须关闭手机通话功能或设置成来电转接；用WIFI联网时，则须直接关闭移动数据连接及手机通话功能。若复试过程中出现断网情况，考生需第一时间打开手机信号，确保与学院及时取得联系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（5）考试过程中严禁考生录制考试过程和考试内容，违者按作弊处理。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2.自行提前安装复试所需的钉钉会议软件和腾讯会议软件，熟悉相关平台软件使用，配合学院进行功能测试。为确保网络远程复试顺利进行，学院除主用的腾讯会议软件外，还将钉钉会议作为备用平台，其功能用法亦须提前熟悉，进行测试演练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3.考生复试环境须具备有线宽带、WIFI、4G/5G网络等两种以上网络条件，须提前测试网络环境，确保网络信号良好且能满足复试要求。复试期间须提前关闭可能占用网络带宽的电子设备，避免任何可能影响正常复试的应用程序。</w:t>
      </w:r>
    </w:p>
    <w:p w:rsidR="00E37B27" w:rsidRPr="00FD0619" w:rsidRDefault="00E37B27" w:rsidP="00E37B2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4.考生须选择独立安静房间，独自参加网络远程复试。复试期间严禁他人进入或与他人交流，也不允许出现其他声音。桌面仅可摆放身份证或学院要求面试时展示的物品。复试场所考生座位1.5米范围内不得存放任何书刊、报纸、资料、非复试指定的电子设备等，所用电子设备内不得存放考试相关的电子资料。复试期间视频背景必须是真实环境，不允许使用虚拟背景、更换视频背景。复试过程中考生须配合复试工作人员要求展示相关证件。</w:t>
      </w:r>
    </w:p>
    <w:p w:rsidR="00956C20" w:rsidRPr="00E37B27" w:rsidRDefault="00956C20"/>
    <w:sectPr w:rsidR="00956C20" w:rsidRPr="00E3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20" w:rsidRDefault="00956C20" w:rsidP="00E37B27">
      <w:r>
        <w:separator/>
      </w:r>
    </w:p>
  </w:endnote>
  <w:endnote w:type="continuationSeparator" w:id="1">
    <w:p w:rsidR="00956C20" w:rsidRDefault="00956C20" w:rsidP="00E3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20" w:rsidRDefault="00956C20" w:rsidP="00E37B27">
      <w:r>
        <w:separator/>
      </w:r>
    </w:p>
  </w:footnote>
  <w:footnote w:type="continuationSeparator" w:id="1">
    <w:p w:rsidR="00956C20" w:rsidRDefault="00956C20" w:rsidP="00E37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B27"/>
    <w:rsid w:val="00956C20"/>
    <w:rsid w:val="00E3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B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经管院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2020-05-19T10:15:00Z</dcterms:created>
  <dcterms:modified xsi:type="dcterms:W3CDTF">2020-05-19T10:16:00Z</dcterms:modified>
</cp:coreProperties>
</file>